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70BE" w14:textId="0761C43B" w:rsidR="00C15EC6" w:rsidRPr="00C15EC6" w:rsidRDefault="00475ECD" w:rsidP="00C15EC6">
      <w:pPr>
        <w:rPr>
          <w:rFonts w:asciiTheme="minorHAnsi" w:eastAsiaTheme="minorHAnsi" w:hAnsiTheme="minorHAnsi" w:cstheme="minorHAnsi"/>
          <w:sz w:val="28"/>
          <w:szCs w:val="28"/>
        </w:rPr>
      </w:pPr>
      <w:r w:rsidRPr="00A96066">
        <w:rPr>
          <w:rFonts w:cstheme="minorHAnsi"/>
          <w:b/>
          <w:sz w:val="28"/>
          <w:szCs w:val="28"/>
        </w:rPr>
        <w:t xml:space="preserve">Moduł </w:t>
      </w:r>
      <w:r w:rsidR="0036726A">
        <w:rPr>
          <w:rFonts w:cstheme="minorHAnsi"/>
          <w:b/>
          <w:sz w:val="28"/>
          <w:szCs w:val="28"/>
        </w:rPr>
        <w:t>I</w:t>
      </w:r>
      <w:r w:rsidR="00C15EC6">
        <w:rPr>
          <w:rFonts w:cstheme="minorHAnsi"/>
          <w:b/>
          <w:sz w:val="28"/>
          <w:szCs w:val="28"/>
        </w:rPr>
        <w:t xml:space="preserve">. </w:t>
      </w:r>
      <w:bookmarkStart w:id="0" w:name="_GoBack"/>
      <w:bookmarkEnd w:id="0"/>
      <w:r w:rsidR="00C15EC6" w:rsidRPr="00C15EC6">
        <w:rPr>
          <w:rFonts w:asciiTheme="minorHAnsi" w:eastAsiaTheme="minorHAnsi" w:hAnsiTheme="minorHAnsi" w:cstheme="minorHAnsi"/>
          <w:sz w:val="28"/>
          <w:szCs w:val="28"/>
        </w:rPr>
        <w:t xml:space="preserve">Diagnozowanie stanu lokalnej oświaty w JST, wskaźniki oświatowe i edukacyjne oraz ich wykorzystanie przez JST </w:t>
      </w:r>
    </w:p>
    <w:p w14:paraId="146C6869" w14:textId="03F74011" w:rsidR="00475ECD" w:rsidRPr="00A96066" w:rsidRDefault="00475ECD" w:rsidP="00475ECD">
      <w:pPr>
        <w:pStyle w:val="Bezodstpw"/>
        <w:ind w:right="-285"/>
        <w:rPr>
          <w:rFonts w:cstheme="minorHAnsi"/>
        </w:rPr>
      </w:pPr>
    </w:p>
    <w:p w14:paraId="1DEE4C4E" w14:textId="77777777" w:rsidR="00475ECD" w:rsidRDefault="00475ECD" w:rsidP="00475ECD">
      <w:pPr>
        <w:spacing w:after="0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C15EC6" w:rsidRPr="00A96066" w14:paraId="44D4C30E" w14:textId="77777777" w:rsidTr="0036726A">
        <w:trPr>
          <w:trHeight w:val="397"/>
        </w:trPr>
        <w:tc>
          <w:tcPr>
            <w:tcW w:w="550" w:type="dxa"/>
          </w:tcPr>
          <w:p w14:paraId="050B3D3B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</w:tcPr>
          <w:p w14:paraId="1B38A7A0" w14:textId="137161E0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Wprowadzenie do realizacji programu szkoleniowo-doradczego dla kadry JST</w:t>
            </w:r>
          </w:p>
        </w:tc>
        <w:tc>
          <w:tcPr>
            <w:tcW w:w="1985" w:type="dxa"/>
          </w:tcPr>
          <w:p w14:paraId="7FC48FDC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</w:p>
          <w:p w14:paraId="34E7FDBF" w14:textId="5C67F6B8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2" w:type="dxa"/>
          </w:tcPr>
          <w:p w14:paraId="32CFE1AF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3497F668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15EC6" w:rsidRPr="00A96066" w14:paraId="19B6DE4B" w14:textId="77777777" w:rsidTr="0036726A">
        <w:trPr>
          <w:trHeight w:val="397"/>
        </w:trPr>
        <w:tc>
          <w:tcPr>
            <w:tcW w:w="550" w:type="dxa"/>
          </w:tcPr>
          <w:p w14:paraId="314BD0AB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</w:tcPr>
          <w:p w14:paraId="44910F21" w14:textId="01E58AA6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Wzajemne poznanie i integracja uczestników</w:t>
            </w:r>
          </w:p>
        </w:tc>
        <w:tc>
          <w:tcPr>
            <w:tcW w:w="1985" w:type="dxa"/>
          </w:tcPr>
          <w:p w14:paraId="5E04C391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warsztaty</w:t>
            </w:r>
          </w:p>
          <w:p w14:paraId="3594877B" w14:textId="030AF8FA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2" w:type="dxa"/>
          </w:tcPr>
          <w:p w14:paraId="77CF7388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08D97700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15EC6" w:rsidRPr="00A96066" w14:paraId="145350CD" w14:textId="77777777" w:rsidTr="0036726A">
        <w:trPr>
          <w:trHeight w:val="397"/>
        </w:trPr>
        <w:tc>
          <w:tcPr>
            <w:tcW w:w="550" w:type="dxa"/>
          </w:tcPr>
          <w:p w14:paraId="177AABEE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</w:tcPr>
          <w:p w14:paraId="58228447" w14:textId="706D261C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Edukacja siłą napędową rozwoju gminy/ miasta/ powiatu.</w:t>
            </w:r>
          </w:p>
        </w:tc>
        <w:tc>
          <w:tcPr>
            <w:tcW w:w="1985" w:type="dxa"/>
          </w:tcPr>
          <w:p w14:paraId="3F398830" w14:textId="312E4424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56F8F53D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45 minut</w:t>
            </w:r>
          </w:p>
          <w:p w14:paraId="7D7BE028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5 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C15EC6" w:rsidRPr="00A96066" w14:paraId="06894866" w14:textId="77777777" w:rsidTr="004F4ABE">
        <w:trPr>
          <w:trHeight w:val="397"/>
        </w:trPr>
        <w:tc>
          <w:tcPr>
            <w:tcW w:w="550" w:type="dxa"/>
          </w:tcPr>
          <w:p w14:paraId="77F622E3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38A555C0" w14:textId="1345374A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Kompetencje kluczowe w edukacji ogólne pojęcie kompetencji kluczowych- w kontekście diagnozy stanu lokalnej oświaty,  organizacji uczących się oraz diagnozy stanu lokalnej oświaty.</w:t>
            </w:r>
          </w:p>
        </w:tc>
        <w:tc>
          <w:tcPr>
            <w:tcW w:w="1985" w:type="dxa"/>
          </w:tcPr>
          <w:p w14:paraId="39D7872F" w14:textId="40CA93C8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3694318E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45 minut</w:t>
            </w:r>
          </w:p>
          <w:p w14:paraId="25D564D0" w14:textId="77777777" w:rsidR="00C15EC6" w:rsidRPr="00C15EC6" w:rsidRDefault="00C15EC6" w:rsidP="00C15EC6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15EC6" w:rsidRPr="00A96066" w14:paraId="6964F64F" w14:textId="77777777" w:rsidTr="004F4ABE">
        <w:trPr>
          <w:trHeight w:val="397"/>
        </w:trPr>
        <w:tc>
          <w:tcPr>
            <w:tcW w:w="550" w:type="dxa"/>
          </w:tcPr>
          <w:p w14:paraId="5BAB1372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56419C2D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Szkoła jako organizacja ucząca się Cz. I. Szkoła na miarę XXI wieku</w:t>
            </w:r>
          </w:p>
          <w:p w14:paraId="5BEE5495" w14:textId="2E115DAA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Cz. II. Jak możemy wspierać nasze szkoły przedszkola w stawaniu się organizacjami uczącymi się?</w:t>
            </w:r>
          </w:p>
        </w:tc>
        <w:tc>
          <w:tcPr>
            <w:tcW w:w="1985" w:type="dxa"/>
          </w:tcPr>
          <w:p w14:paraId="612FC406" w14:textId="060F2964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0EB3958E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4AFD103E" w14:textId="77777777" w:rsidR="00C15EC6" w:rsidRPr="00C15EC6" w:rsidRDefault="00C15EC6" w:rsidP="00C15EC6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15EC6" w:rsidRPr="00A96066" w14:paraId="787A7242" w14:textId="77777777" w:rsidTr="004F4ABE">
        <w:trPr>
          <w:trHeight w:val="397"/>
        </w:trPr>
        <w:tc>
          <w:tcPr>
            <w:tcW w:w="550" w:type="dxa"/>
          </w:tcPr>
          <w:p w14:paraId="614A2D8F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50229B86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Jakie są nasze szkoły? Diagnoza stanu lokalnej oświaty.</w:t>
            </w:r>
          </w:p>
          <w:p w14:paraId="5AB535A6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Część I. Wprowadzenie do diagnozy stanu lokalnej oświaty.</w:t>
            </w:r>
          </w:p>
          <w:p w14:paraId="61230850" w14:textId="74D81691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Część II. Pytania kluczowe, wskaźniki i źródła informacji. Część III. Planowanie diagnozy lokalnej oświaty.</w:t>
            </w:r>
          </w:p>
        </w:tc>
        <w:tc>
          <w:tcPr>
            <w:tcW w:w="1985" w:type="dxa"/>
          </w:tcPr>
          <w:p w14:paraId="1802DE00" w14:textId="4A1971E8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53C823F5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225 minut</w:t>
            </w:r>
          </w:p>
          <w:p w14:paraId="6C6BA3DE" w14:textId="4D33B589" w:rsidR="00C15EC6" w:rsidRPr="00C15EC6" w:rsidRDefault="00C15EC6" w:rsidP="00C15EC6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15EC6" w:rsidRPr="00A96066" w14:paraId="495626E9" w14:textId="77777777" w:rsidTr="004F4ABE">
        <w:trPr>
          <w:trHeight w:val="397"/>
        </w:trPr>
        <w:tc>
          <w:tcPr>
            <w:tcW w:w="550" w:type="dxa"/>
          </w:tcPr>
          <w:p w14:paraId="0C7E3C80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26" w:type="dxa"/>
          </w:tcPr>
          <w:p w14:paraId="61E3AAFA" w14:textId="7EDC5763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Wykład fakultatywny wynikający z potrzeb JST</w:t>
            </w:r>
          </w:p>
        </w:tc>
        <w:tc>
          <w:tcPr>
            <w:tcW w:w="1985" w:type="dxa"/>
          </w:tcPr>
          <w:p w14:paraId="457478D9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</w:p>
          <w:p w14:paraId="3D8F2C89" w14:textId="66116C4B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2" w:type="dxa"/>
          </w:tcPr>
          <w:p w14:paraId="38AC6973" w14:textId="204D037C" w:rsidR="00C15EC6" w:rsidRPr="00C15EC6" w:rsidRDefault="00C15EC6" w:rsidP="00C15EC6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</w:tc>
      </w:tr>
      <w:tr w:rsidR="00475ECD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10 godz. dyd</w:t>
            </w:r>
          </w:p>
        </w:tc>
      </w:tr>
    </w:tbl>
    <w:p w14:paraId="4EA3B90D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F58C138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9FB3974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A6C8607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3C62F6F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8A9DCC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9158350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571331F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FB3DAC6" w14:textId="77777777" w:rsidR="00C15EC6" w:rsidRDefault="00C15EC6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22C30C19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C15EC6" w:rsidRPr="00A96066" w14:paraId="325721A9" w14:textId="77777777" w:rsidTr="0036726A">
        <w:trPr>
          <w:trHeight w:val="397"/>
        </w:trPr>
        <w:tc>
          <w:tcPr>
            <w:tcW w:w="550" w:type="dxa"/>
          </w:tcPr>
          <w:p w14:paraId="29D112FC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54D20FDC" w14:textId="32D71B3C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Kompetencje kluczowe uczniów- wykład implementujący. </w:t>
            </w:r>
          </w:p>
        </w:tc>
        <w:tc>
          <w:tcPr>
            <w:tcW w:w="1985" w:type="dxa"/>
          </w:tcPr>
          <w:p w14:paraId="19B73B3F" w14:textId="0B39B646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40125CD8" w14:textId="338ADCBB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3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0 minut</w:t>
            </w:r>
          </w:p>
          <w:p w14:paraId="3C0BF8DE" w14:textId="77777777" w:rsidR="00C15EC6" w:rsidRPr="00C15EC6" w:rsidRDefault="00C15EC6" w:rsidP="00C15EC6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C15EC6" w:rsidRPr="00A96066" w14:paraId="35053F84" w14:textId="77777777" w:rsidTr="0036726A">
        <w:trPr>
          <w:trHeight w:val="397"/>
        </w:trPr>
        <w:tc>
          <w:tcPr>
            <w:tcW w:w="550" w:type="dxa"/>
          </w:tcPr>
          <w:p w14:paraId="53B30F09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1754A06B" w14:textId="306FF4CE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Warsztaty kompetencje kluczowe w praktyce</w:t>
            </w:r>
          </w:p>
        </w:tc>
        <w:tc>
          <w:tcPr>
            <w:tcW w:w="1985" w:type="dxa"/>
          </w:tcPr>
          <w:p w14:paraId="249ADBAD" w14:textId="32016EEB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7C08F96C" w14:textId="28FDCEB5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15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0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 minut</w:t>
            </w:r>
          </w:p>
          <w:p w14:paraId="2B068ABD" w14:textId="77777777" w:rsidR="00C15EC6" w:rsidRPr="00C15EC6" w:rsidRDefault="00C15EC6" w:rsidP="00C15EC6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C15EC6" w:rsidRPr="00A96066" w14:paraId="49699401" w14:textId="77777777" w:rsidTr="0036726A">
        <w:trPr>
          <w:trHeight w:val="397"/>
        </w:trPr>
        <w:tc>
          <w:tcPr>
            <w:tcW w:w="550" w:type="dxa"/>
          </w:tcPr>
          <w:p w14:paraId="2562700A" w14:textId="77777777" w:rsidR="00C15EC6" w:rsidRPr="00A96066" w:rsidRDefault="00C15EC6" w:rsidP="00C15EC6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4C70F53E" w14:textId="0FEBF88B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Kompetencje kluczowe w edukacji. Podsumowanie modułu. Przygotowanie do zadania wdrożeniowego</w:t>
            </w:r>
          </w:p>
        </w:tc>
        <w:tc>
          <w:tcPr>
            <w:tcW w:w="1985" w:type="dxa"/>
          </w:tcPr>
          <w:p w14:paraId="247D1B8D" w14:textId="304ED38B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5B163D82" w14:textId="77777777" w:rsidR="00C15EC6" w:rsidRPr="00C15EC6" w:rsidRDefault="00C15EC6" w:rsidP="00C15EC6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5EC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24075C38" w14:textId="77777777" w:rsidR="00C15EC6" w:rsidRPr="00C15EC6" w:rsidRDefault="00C15EC6" w:rsidP="00C15EC6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4F4ABE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4024141A" w14:textId="77777777" w:rsidR="00475ECD" w:rsidRDefault="00475ECD" w:rsidP="00475ECD">
      <w:pPr>
        <w:pStyle w:val="Bezodstpw"/>
        <w:rPr>
          <w:lang w:eastAsia="pl-PL"/>
        </w:rPr>
      </w:pPr>
    </w:p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6AD7"/>
    <w:multiLevelType w:val="hybridMultilevel"/>
    <w:tmpl w:val="7AAA48C4"/>
    <w:lvl w:ilvl="0" w:tplc="EDCE8F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28758E"/>
    <w:rsid w:val="0036726A"/>
    <w:rsid w:val="003E0704"/>
    <w:rsid w:val="00475ECD"/>
    <w:rsid w:val="004E4EB0"/>
    <w:rsid w:val="00AD6DF9"/>
    <w:rsid w:val="00B52A99"/>
    <w:rsid w:val="00C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EC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6726A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3672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2</cp:revision>
  <dcterms:created xsi:type="dcterms:W3CDTF">2018-03-10T21:24:00Z</dcterms:created>
  <dcterms:modified xsi:type="dcterms:W3CDTF">2018-03-10T21:24:00Z</dcterms:modified>
</cp:coreProperties>
</file>